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84F1" w14:textId="77777777" w:rsidR="00904111" w:rsidRDefault="00904111" w:rsidP="00904111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a </w:t>
      </w:r>
      <w:proofErr w:type="spellStart"/>
      <w:r>
        <w:rPr>
          <w:b/>
          <w:bCs/>
        </w:rPr>
        <w:t>Hötv</w:t>
      </w:r>
      <w:proofErr w:type="spellEnd"/>
      <w:r>
        <w:rPr>
          <w:b/>
          <w:bCs/>
        </w:rPr>
        <w:t>. 6. §-ban meghatározott alanyi mentesség igazolására vonatkozó kérelem</w:t>
      </w:r>
    </w:p>
    <w:p w14:paraId="538EBF68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1. Alulírott ............................................., (anyja </w:t>
      </w:r>
      <w:proofErr w:type="gramStart"/>
      <w:r>
        <w:t>neve:.................................</w:t>
      </w:r>
      <w:proofErr w:type="gramEnd"/>
      <w:r>
        <w:t xml:space="preserve">, születési hely, idő: ......................................., állandó </w:t>
      </w:r>
      <w:proofErr w:type="gramStart"/>
      <w:r>
        <w:t>lakcím:.........................................................................</w:t>
      </w:r>
      <w:proofErr w:type="gramEnd"/>
      <w:r>
        <w:t xml:space="preserve">) kérem, hogy a </w:t>
      </w:r>
      <w:proofErr w:type="spellStart"/>
      <w:r>
        <w:t>Hötv</w:t>
      </w:r>
      <w:proofErr w:type="spellEnd"/>
      <w:r>
        <w:t>. 6. §-ban fennálló mentességem igazolni szíveskedjen.</w:t>
      </w:r>
    </w:p>
    <w:p w14:paraId="2651D8EB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>2. A mentességi ok, amely alapján mentesülök a betelepülőkre vonatkozó tilalmak, korlátozások és feltételek alól (a megfelelő aláhúzandó)</w:t>
      </w:r>
    </w:p>
    <w:p w14:paraId="2CFB7009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2.1. </w:t>
      </w:r>
      <w:proofErr w:type="spellStart"/>
      <w:r>
        <w:t>Hötv</w:t>
      </w:r>
      <w:proofErr w:type="spellEnd"/>
      <w:r>
        <w:t>. 6. § (1) bekezdés a) pont, Magyarhomorog településen lakóhellyel vagy ingatlantulajdonnal rendelkező személy hozzátartozója, továbbá akinek Magyarhomorog település a származási helye;</w:t>
      </w:r>
    </w:p>
    <w:p w14:paraId="4505D9BE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2.2. </w:t>
      </w:r>
      <w:proofErr w:type="spellStart"/>
      <w:r>
        <w:t>Hötv</w:t>
      </w:r>
      <w:proofErr w:type="spellEnd"/>
      <w:r>
        <w:t>. 6. § (1) bekezdés b) pont, bizonyítja vagy legalább valószínűsíti, hogy a születését követő tíz évben maga vagy valamely hozzátartozója legalább tizenkét hónapot a településen élt;</w:t>
      </w:r>
    </w:p>
    <w:p w14:paraId="0C7F2B03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2.3. </w:t>
      </w:r>
      <w:proofErr w:type="spellStart"/>
      <w:r>
        <w:t>Hötv</w:t>
      </w:r>
      <w:proofErr w:type="spellEnd"/>
      <w:r>
        <w:t>. 6. § (1) bekezdés c) pont, állami vagy önkormányzati foglalkoztatottként – ideértve az állami vagy önkormányzati többségi tulajdonban álló gazdasági társaságok foglalkoztatottjait is –, e munkavégzése érdekében települ be Magyarhomorog településre;</w:t>
      </w:r>
    </w:p>
    <w:p w14:paraId="05A1D587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2.4. </w:t>
      </w:r>
      <w:proofErr w:type="spellStart"/>
      <w:r>
        <w:t>Hötv</w:t>
      </w:r>
      <w:proofErr w:type="spellEnd"/>
      <w:r>
        <w:t>. 6. § (1) bekezdés d) pont, nem tartozik a c) pont hatálya alá, azonban bizonyítja, hogy a betelepülése célja Magyarhomorog településen munkavégzésre irányuló tevékenység végzése;</w:t>
      </w:r>
    </w:p>
    <w:p w14:paraId="2C8961CD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2.5. </w:t>
      </w:r>
      <w:proofErr w:type="spellStart"/>
      <w:r>
        <w:t>Hötv</w:t>
      </w:r>
      <w:proofErr w:type="spellEnd"/>
      <w:r>
        <w:t>. 6. § (1) bekezdés e) pont, lakáscélú állami támogatással történő ingatlanszerzéssel érintett;</w:t>
      </w:r>
    </w:p>
    <w:p w14:paraId="2D79D36F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2.6. </w:t>
      </w:r>
      <w:proofErr w:type="spellStart"/>
      <w:r>
        <w:t>Hötv</w:t>
      </w:r>
      <w:proofErr w:type="spellEnd"/>
      <w:r>
        <w:t>. 6. § (1) bekezdés f) pont, az egyház vagy egyházi jogi személy alkalmazottja;</w:t>
      </w:r>
    </w:p>
    <w:p w14:paraId="35B11A9F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2.7. </w:t>
      </w:r>
      <w:proofErr w:type="spellStart"/>
      <w:r>
        <w:t>Hötv</w:t>
      </w:r>
      <w:proofErr w:type="spellEnd"/>
      <w:r>
        <w:t>. 6. § (1) bekezdés g) pont, Magyarhomorog településen működő köznevelési vagy felsőoktatási intézmény tanulója vagy hallgatója;</w:t>
      </w:r>
    </w:p>
    <w:p w14:paraId="665722AC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2.8. </w:t>
      </w:r>
      <w:proofErr w:type="spellStart"/>
      <w:r>
        <w:t>Hötv</w:t>
      </w:r>
      <w:proofErr w:type="spellEnd"/>
      <w:r>
        <w:t>. 6. § (1) bekezdés h) pont, Magyarhomorog településen hitéleti, egészségügyi, sport, szociális, gyermek- és ifjúságvédelmi vagy büntetés-végrehajtási intézményben vagy intézetben él;</w:t>
      </w:r>
    </w:p>
    <w:p w14:paraId="37DA0351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 xml:space="preserve">2.9. </w:t>
      </w:r>
      <w:proofErr w:type="spellStart"/>
      <w:r>
        <w:t>Hötv</w:t>
      </w:r>
      <w:proofErr w:type="spellEnd"/>
      <w:r>
        <w:t xml:space="preserve">. 6. § (1) bekezdés i) pont, az </w:t>
      </w:r>
      <w:proofErr w:type="gramStart"/>
      <w:r>
        <w:t>a)–</w:t>
      </w:r>
      <w:proofErr w:type="gramEnd"/>
      <w:r>
        <w:t>g) pont szerinti feltételnek megfelelő személy közeli hozzátartozója.</w:t>
      </w:r>
    </w:p>
    <w:p w14:paraId="41BE044E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>3. Jelen okirat aláírásával kijelentem, hogy a fenti adatok a valóságnak megfelelnek, a nyilatkozatom alátámasztásához szükséges dokumentumokat csatoltam az önkormányzati rendeletben foglaltaknak megfelelően.</w:t>
      </w:r>
    </w:p>
    <w:p w14:paraId="31B801EC" w14:textId="77777777" w:rsidR="00904111" w:rsidRDefault="00904111" w:rsidP="00904111">
      <w:pPr>
        <w:pStyle w:val="Szvegtrzs"/>
        <w:spacing w:before="220" w:after="0" w:line="240" w:lineRule="auto"/>
        <w:jc w:val="both"/>
      </w:pPr>
      <w:r>
        <w:t>4. Kelt: ………………………… 20…… ………………………………</w:t>
      </w:r>
      <w:proofErr w:type="gramStart"/>
      <w:r>
        <w:t>…….</w:t>
      </w:r>
      <w:proofErr w:type="gramEnd"/>
      <w:r>
        <w:t>.hó ………nap</w:t>
      </w:r>
    </w:p>
    <w:p w14:paraId="7BC3BF2F" w14:textId="7B2E8F8D" w:rsidR="00D01425" w:rsidRDefault="00904111" w:rsidP="00904111">
      <w:r>
        <w:t>5. Aláírás: …………………………………………</w:t>
      </w:r>
    </w:p>
    <w:sectPr w:rsidR="00D0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11"/>
    <w:rsid w:val="002E1B4C"/>
    <w:rsid w:val="00904111"/>
    <w:rsid w:val="00B14BBA"/>
    <w:rsid w:val="00D0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A5CB"/>
  <w15:chartTrackingRefBased/>
  <w15:docId w15:val="{94255DA8-2F05-489C-A6CA-D704EBF0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4111"/>
    <w:pPr>
      <w:suppressAutoHyphens/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0411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411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411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411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411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 w:bidi="ar-SA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411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411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411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411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4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4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4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41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41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41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41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41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41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41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04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411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04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411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041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411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041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4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41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4111"/>
    <w:rPr>
      <w:b/>
      <w:bCs/>
      <w:smallCaps/>
      <w:color w:val="0F4761" w:themeColor="accent1" w:themeShade="BF"/>
      <w:spacing w:val="5"/>
    </w:rPr>
  </w:style>
  <w:style w:type="paragraph" w:styleId="Szvegtrzs">
    <w:name w:val="Body Text"/>
    <w:basedOn w:val="Norml"/>
    <w:link w:val="SzvegtrzsChar"/>
    <w:rsid w:val="00904111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904111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2026-02-11T09:28:00Z</dcterms:created>
  <dcterms:modified xsi:type="dcterms:W3CDTF">2026-02-11T09:29:00Z</dcterms:modified>
</cp:coreProperties>
</file>